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entury Gothic" w:hAnsi="Century Gothic" w:eastAsia="Century Gothic" w:cs="Century Gothic"/>
          <w:b/>
        </w:rPr>
      </w:pPr>
      <w:bookmarkStart w:id="0" w:name="_GoBack"/>
      <w:bookmarkEnd w:id="0"/>
      <w:r>
        <w:rPr>
          <w:rFonts w:ascii="Century Gothic" w:hAnsi="Century Gothic" w:eastAsia="Century Gothic" w:cs="Century Gothic"/>
          <w:b/>
          <w:rtl w:val="0"/>
        </w:rPr>
        <w:t xml:space="preserve">FOR IMMEDIATE RELEASE </w:t>
      </w:r>
      <w:r>
        <w:drawing>
          <wp:anchor distT="0" distB="0" distL="114300" distR="114300" simplePos="0" relativeHeight="0" behindDoc="0" locked="0" layoutInCell="1" allowOverlap="1">
            <wp:simplePos x="0" y="0"/>
            <wp:positionH relativeFrom="column">
              <wp:posOffset>4584700</wp:posOffset>
            </wp:positionH>
            <wp:positionV relativeFrom="paragraph">
              <wp:posOffset>0</wp:posOffset>
            </wp:positionV>
            <wp:extent cx="1271905" cy="1660525"/>
            <wp:effectExtent l="0" t="0" r="0" b="0"/>
            <wp:wrapSquare wrapText="bothSides"/>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4"/>
                    <a:srcRect/>
                    <a:stretch>
                      <a:fillRect/>
                    </a:stretch>
                  </pic:blipFill>
                  <pic:spPr>
                    <a:xfrm>
                      <a:off x="0" y="0"/>
                      <a:ext cx="1271905" cy="1660525"/>
                    </a:xfrm>
                    <a:prstGeom prst="rect">
                      <a:avLst/>
                    </a:prstGeom>
                  </pic:spPr>
                </pic:pic>
              </a:graphicData>
            </a:graphic>
          </wp:anchor>
        </w:drawing>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 xml:space="preserve">CONTACT </w:t>
      </w:r>
    </w:p>
    <w:p>
      <w:pPr>
        <w:rPr>
          <w:rFonts w:ascii="Century Gothic" w:hAnsi="Century Gothic" w:eastAsia="Century Gothic" w:cs="Century Gothic"/>
        </w:rPr>
      </w:pPr>
      <w:r>
        <w:rPr>
          <w:rFonts w:ascii="Century Gothic" w:hAnsi="Century Gothic" w:eastAsia="Century Gothic" w:cs="Century Gothic"/>
          <w:b/>
          <w:rtl w:val="0"/>
        </w:rPr>
        <w:t>Crista Dix,</w:t>
      </w:r>
      <w:r>
        <w:rPr>
          <w:rFonts w:ascii="Century Gothic" w:hAnsi="Century Gothic" w:eastAsia="Century Gothic" w:cs="Century Gothic"/>
          <w:rtl w:val="0"/>
        </w:rPr>
        <w:t xml:space="preserve"> Executive Director</w:t>
      </w:r>
    </w:p>
    <w:p>
      <w:pPr>
        <w:rPr>
          <w:rFonts w:ascii="Century Gothic" w:hAnsi="Century Gothic" w:eastAsia="Century Gothic" w:cs="Century Gothic"/>
        </w:rPr>
      </w:pPr>
      <w:r>
        <w:rPr>
          <w:rFonts w:ascii="Century Gothic" w:hAnsi="Century Gothic" w:eastAsia="Century Gothic" w:cs="Century Gothic"/>
          <w:rtl w:val="0"/>
        </w:rPr>
        <w:t>Griffin Museum of Photography</w:t>
      </w:r>
    </w:p>
    <w:p>
      <w:pPr>
        <w:rPr>
          <w:rFonts w:ascii="Century Gothic" w:hAnsi="Century Gothic" w:eastAsia="Century Gothic" w:cs="Century Gothic"/>
        </w:rPr>
      </w:pPr>
      <w:r>
        <w:rPr>
          <w:rFonts w:ascii="Century Gothic" w:hAnsi="Century Gothic" w:eastAsia="Century Gothic" w:cs="Century Gothic"/>
          <w:rtl w:val="0"/>
        </w:rPr>
        <w:t>781.729.1158</w:t>
      </w:r>
    </w:p>
    <w:p>
      <w:pPr>
        <w:rPr>
          <w:rFonts w:ascii="Century Gothic" w:hAnsi="Century Gothic" w:eastAsia="Century Gothic" w:cs="Century Gothic"/>
        </w:rPr>
      </w:pPr>
      <w:r>
        <w:rPr>
          <w:rFonts w:ascii="Century Gothic" w:hAnsi="Century Gothic" w:eastAsia="Century Gothic" w:cs="Century Gothic"/>
          <w:rtl w:val="0"/>
        </w:rPr>
        <w:t>crista@griffinmuseum.org</w:t>
      </w:r>
    </w:p>
    <w:p>
      <w:pPr>
        <w:jc w:val="right"/>
        <w:rPr>
          <w:rFonts w:ascii="Century Gothic" w:hAnsi="Century Gothic" w:eastAsia="Century Gothic" w:cs="Century Gothic"/>
        </w:rPr>
      </w:pPr>
    </w:p>
    <w:p>
      <w:pPr>
        <w:jc w:val="right"/>
        <w:rPr>
          <w:rFonts w:ascii="Century Gothic" w:hAnsi="Century Gothic" w:eastAsia="Century Gothic" w:cs="Century Gothic"/>
        </w:rPr>
      </w:pPr>
    </w:p>
    <w:p>
      <w:pPr>
        <w:jc w:val="right"/>
        <w:rPr>
          <w:rFonts w:ascii="Century Gothic" w:hAnsi="Century Gothic" w:eastAsia="Century Gothic" w:cs="Century Gothic"/>
        </w:rPr>
      </w:pPr>
      <w:r>
        <mc:AlternateContent>
          <mc:Choice Requires="wps">
            <w:drawing>
              <wp:anchor distT="0" distB="0" distL="114300" distR="114300" simplePos="0" relativeHeight="0" behindDoc="0" locked="0" layoutInCell="1" allowOverlap="1">
                <wp:simplePos x="0" y="0"/>
                <wp:positionH relativeFrom="column">
                  <wp:posOffset>3987800</wp:posOffset>
                </wp:positionH>
                <wp:positionV relativeFrom="paragraph">
                  <wp:posOffset>50800</wp:posOffset>
                </wp:positionV>
                <wp:extent cx="1983740" cy="459740"/>
                <wp:effectExtent l="0" t="0" r="0" b="0"/>
                <wp:wrapSquare wrapText="bothSides"/>
                <wp:docPr id="3" name="矩形 3"/>
                <wp:cNvGraphicFramePr/>
                <a:graphic xmlns:a="http://schemas.openxmlformats.org/drawingml/2006/main">
                  <a:graphicData uri="http://schemas.microsoft.com/office/word/2010/wordprocessingShape">
                    <wps:wsp>
                      <wps:cNvSpPr/>
                      <wps:spPr>
                        <a:xfrm>
                          <a:off x="4358893" y="3554893"/>
                          <a:ext cx="1974215" cy="450215"/>
                        </a:xfrm>
                        <a:prstGeom prst="rect">
                          <a:avLst/>
                        </a:prstGeom>
                        <a:solidFill>
                          <a:schemeClr val="lt1"/>
                        </a:solidFill>
                        <a:ln w="9525" cap="flat" cmpd="sng">
                          <a:solidFill>
                            <a:srgbClr val="000000"/>
                          </a:solidFill>
                          <a:prstDash val="solid"/>
                          <a:round/>
                          <a:headEnd type="none" w="sm" len="sm"/>
                          <a:tailEnd type="none" w="sm" len="sm"/>
                        </a:ln>
                      </wps:spPr>
                      <wps:txbx>
                        <w:txbxContent>
                          <w:p>
                            <w:pPr>
                              <w:spacing w:before="0" w:after="0" w:line="240" w:lineRule="auto"/>
                              <w:ind w:left="0" w:right="0" w:firstLine="0"/>
                              <w:jc w:val="right"/>
                            </w:pPr>
                            <w:r>
                              <w:rPr>
                                <w:rFonts w:ascii="Calibri" w:hAnsi="Calibri" w:eastAsia="Calibri" w:cs="Calibri"/>
                                <w:b w:val="0"/>
                                <w:i w:val="0"/>
                                <w:smallCaps w:val="0"/>
                                <w:strike w:val="0"/>
                                <w:color w:val="000000"/>
                                <w:sz w:val="20"/>
                                <w:vertAlign w:val="baseline"/>
                              </w:rPr>
                              <w:t>© Aline Smithson, Fugue States II</w:t>
                            </w:r>
                          </w:p>
                          <w:p>
                            <w:pPr>
                              <w:spacing w:before="0" w:after="0" w:line="240" w:lineRule="auto"/>
                              <w:ind w:left="0" w:right="0" w:firstLine="0"/>
                              <w:jc w:val="right"/>
                            </w:pPr>
                            <w:r>
                              <w:rPr>
                                <w:rFonts w:ascii="Calibri" w:hAnsi="Calibri" w:eastAsia="Calibri" w:cs="Calibri"/>
                                <w:b w:val="0"/>
                                <w:i w:val="0"/>
                                <w:smallCaps w:val="0"/>
                                <w:strike w:val="0"/>
                                <w:color w:val="000000"/>
                                <w:sz w:val="20"/>
                                <w:vertAlign w:val="baseline"/>
                              </w:rPr>
                              <w:t>Director’s Prize Winner 2021</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14pt;margin-top:4pt;height:36.2pt;width:156.2pt;mso-wrap-distance-bottom:0pt;mso-wrap-distance-left:9pt;mso-wrap-distance-right:9pt;mso-wrap-distance-top:0pt;z-index:0;mso-width-relative:page;mso-height-relative:page;" fillcolor="#FFFFFF [3201]" filled="t" stroked="t" coordsize="21600,21600" o:gfxdata="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8mTGPUAAAACAEAAA8AAAAAAAAAAQAgAAAAOAAA&#10;AGRycy9kb3ducmV2LnhtbFBLAQIUABQAAAAIAIdO4kDURbbhLwIAAGEEAAAOAAAAAAAAAAEAIAAA&#10;ADkBAABkcnMvZTJvRG9jLnhtbFBLBQYAAAAABgAGAFkBAADaBQAAAAA=&#10;">
                <v:fill on="t" focussize="0,0"/>
                <v:stroke color="#000000" joinstyle="round" startarrowwidth="narrow" startarrowlength="short" endarrowwidth="narrow" endarrowlength="short"/>
                <v:imagedata o:title=""/>
                <o:lock v:ext="edit" aspectratio="f"/>
                <v:textbox inset="7.1988188976378pt,3.59842519685039pt,7.1988188976378pt,3.59842519685039pt">
                  <w:txbxContent>
                    <w:p>
                      <w:pPr>
                        <w:spacing w:before="0" w:after="0" w:line="240" w:lineRule="auto"/>
                        <w:ind w:left="0" w:right="0" w:firstLine="0"/>
                        <w:jc w:val="right"/>
                      </w:pPr>
                      <w:r>
                        <w:rPr>
                          <w:rFonts w:ascii="Calibri" w:hAnsi="Calibri" w:eastAsia="Calibri" w:cs="Calibri"/>
                          <w:b w:val="0"/>
                          <w:i w:val="0"/>
                          <w:smallCaps w:val="0"/>
                          <w:strike w:val="0"/>
                          <w:color w:val="000000"/>
                          <w:sz w:val="20"/>
                          <w:vertAlign w:val="baseline"/>
                        </w:rPr>
                        <w:t>© Aline Smithson, Fugue States II</w:t>
                      </w:r>
                    </w:p>
                    <w:p>
                      <w:pPr>
                        <w:spacing w:before="0" w:after="0" w:line="240" w:lineRule="auto"/>
                        <w:ind w:left="0" w:right="0" w:firstLine="0"/>
                        <w:jc w:val="right"/>
                      </w:pPr>
                      <w:r>
                        <w:rPr>
                          <w:rFonts w:ascii="Calibri" w:hAnsi="Calibri" w:eastAsia="Calibri" w:cs="Calibri"/>
                          <w:b w:val="0"/>
                          <w:i w:val="0"/>
                          <w:smallCaps w:val="0"/>
                          <w:strike w:val="0"/>
                          <w:color w:val="000000"/>
                          <w:sz w:val="20"/>
                          <w:vertAlign w:val="baseline"/>
                        </w:rPr>
                        <w:t>Director’s Prize Winner 2021</w:t>
                      </w:r>
                    </w:p>
                  </w:txbxContent>
                </v:textbox>
                <w10:wrap type="square"/>
              </v:rect>
            </w:pict>
          </mc:Fallback>
        </mc:AlternateContent>
      </w:r>
    </w:p>
    <w:p>
      <w:pPr>
        <w:jc w:val="right"/>
        <w:rPr>
          <w:rFonts w:ascii="Century Gothic" w:hAnsi="Century Gothic" w:eastAsia="Century Gothic" w:cs="Century Gothic"/>
        </w:rPr>
      </w:pPr>
    </w:p>
    <w:p>
      <w:pPr>
        <w:jc w:val="right"/>
        <w:rPr>
          <w:rFonts w:ascii="Century Gothic" w:hAnsi="Century Gothic" w:eastAsia="Century Gothic" w:cs="Century Gothic"/>
        </w:rPr>
      </w:pPr>
    </w:p>
    <w:p>
      <w:pPr>
        <w:jc w:val="right"/>
        <w:rPr>
          <w:rFonts w:ascii="Century Gothic" w:hAnsi="Century Gothic" w:eastAsia="Century Gothic" w:cs="Century Gothic"/>
          <w:b/>
        </w:rPr>
      </w:pPr>
    </w:p>
    <w:p>
      <w:pPr>
        <w:jc w:val="right"/>
        <w:rPr>
          <w:rFonts w:ascii="Century Gothic" w:hAnsi="Century Gothic" w:eastAsia="Century Gothic" w:cs="Century Gothic"/>
          <w:b/>
        </w:rPr>
      </w:pPr>
      <w:r>
        <w:rPr>
          <w:rFonts w:ascii="Century Gothic" w:hAnsi="Century Gothic" w:eastAsia="Century Gothic" w:cs="Century Gothic"/>
          <w:b/>
          <w:rtl w:val="0"/>
        </w:rPr>
        <w:t>28</w:t>
      </w:r>
      <w:r>
        <w:rPr>
          <w:rFonts w:ascii="Century Gothic" w:hAnsi="Century Gothic" w:eastAsia="Century Gothic" w:cs="Century Gothic"/>
          <w:b/>
          <w:vertAlign w:val="superscript"/>
          <w:rtl w:val="0"/>
        </w:rPr>
        <w:t>th</w:t>
      </w:r>
      <w:r>
        <w:rPr>
          <w:rFonts w:ascii="Century Gothic" w:hAnsi="Century Gothic" w:eastAsia="Century Gothic" w:cs="Century Gothic"/>
          <w:b/>
          <w:rtl w:val="0"/>
        </w:rPr>
        <w:t xml:space="preserve"> Annual juried Members Exhibition</w:t>
      </w:r>
    </w:p>
    <w:p>
      <w:pPr>
        <w:jc w:val="right"/>
        <w:rPr>
          <w:rFonts w:ascii="Century Gothic" w:hAnsi="Century Gothic" w:eastAsia="Century Gothic" w:cs="Century Gothic"/>
          <w:b/>
        </w:rPr>
      </w:pPr>
      <w:r>
        <w:rPr>
          <w:rFonts w:ascii="Century Gothic" w:hAnsi="Century Gothic" w:eastAsia="Century Gothic" w:cs="Century Gothic"/>
          <w:b/>
          <w:rtl w:val="0"/>
        </w:rPr>
        <w:t>7 July – 4 September, 2022</w:t>
      </w:r>
    </w:p>
    <w:p>
      <w:pPr>
        <w:jc w:val="right"/>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28</w:t>
      </w:r>
      <w:r>
        <w:rPr>
          <w:rFonts w:ascii="Century Gothic" w:hAnsi="Century Gothic" w:eastAsia="Century Gothic" w:cs="Century Gothic"/>
          <w:b/>
          <w:vertAlign w:val="superscript"/>
          <w:rtl w:val="0"/>
        </w:rPr>
        <w:t>th</w:t>
      </w:r>
      <w:r>
        <w:rPr>
          <w:rFonts w:ascii="Century Gothic" w:hAnsi="Century Gothic" w:eastAsia="Century Gothic" w:cs="Century Gothic"/>
          <w:b/>
          <w:rtl w:val="0"/>
        </w:rPr>
        <w:t xml:space="preserve"> Annual Juried Members Exhibition. </w:t>
      </w:r>
    </w:p>
    <w:p>
      <w:pPr>
        <w:rPr>
          <w:rFonts w:ascii="Century Gothic" w:hAnsi="Century Gothic" w:eastAsia="Century Gothic" w:cs="Century Gothic"/>
          <w:b/>
        </w:rPr>
      </w:pPr>
      <w:r>
        <w:rPr>
          <w:rFonts w:ascii="Century Gothic" w:hAnsi="Century Gothic" w:eastAsia="Century Gothic" w:cs="Century Gothic"/>
          <w:b/>
          <w:rtl w:val="0"/>
        </w:rPr>
        <w:t>July 7, 2021 – September 4, 2021.</w:t>
      </w:r>
    </w:p>
    <w:p>
      <w:pPr>
        <w:rPr>
          <w:rFonts w:ascii="Century Gothic" w:hAnsi="Century Gothic" w:eastAsia="Century Gothic" w:cs="Century Gothic"/>
        </w:rPr>
      </w:pPr>
      <w:r>
        <w:rPr>
          <w:rFonts w:ascii="Century Gothic" w:hAnsi="Century Gothic" w:eastAsia="Century Gothic" w:cs="Century Gothic"/>
          <w:rtl w:val="0"/>
        </w:rPr>
        <w:t xml:space="preserve">A reception will take place </w:t>
      </w:r>
      <w:r>
        <w:rPr>
          <w:rFonts w:ascii="Century Gothic" w:hAnsi="Century Gothic" w:eastAsia="Century Gothic" w:cs="Century Gothic"/>
          <w:b/>
          <w:rtl w:val="0"/>
        </w:rPr>
        <w:t>July 10, 2021 at 4 PM.</w:t>
      </w:r>
      <w:r>
        <w:rPr>
          <w:rFonts w:ascii="Century Gothic" w:hAnsi="Century Gothic" w:eastAsia="Century Gothic" w:cs="Century Gothic"/>
          <w:rtl w:val="0"/>
        </w:rPr>
        <w:t xml:space="preserve"> </w:t>
      </w:r>
    </w:p>
    <w:p>
      <w:pPr>
        <w:rPr>
          <w:rFonts w:ascii="Century Gothic" w:hAnsi="Century Gothic" w:eastAsia="Century Gothic" w:cs="Century Gothic"/>
        </w:rPr>
      </w:pPr>
      <w:r>
        <w:rPr>
          <w:rFonts w:ascii="Century Gothic" w:hAnsi="Century Gothic" w:eastAsia="Century Gothic" w:cs="Century Gothic"/>
          <w:rtl w:val="0"/>
        </w:rPr>
        <w:t xml:space="preserve">A series of online artist talks celebrating the award-winning artists in the exhibition will take place during the course of the exhibition. More information below. </w:t>
      </w:r>
    </w:p>
    <w:p>
      <w:pPr>
        <w:spacing w:after="40"/>
        <w:rPr>
          <w:rFonts w:ascii="Century Gothic" w:hAnsi="Century Gothic" w:eastAsia="Century Gothic" w:cs="Century Gothic"/>
          <w:sz w:val="28"/>
          <w:szCs w:val="28"/>
        </w:rPr>
      </w:pPr>
    </w:p>
    <w:p>
      <w:pPr>
        <w:rPr>
          <w:rFonts w:ascii="Century Gothic" w:hAnsi="Century Gothic" w:eastAsia="Century Gothic" w:cs="Century Gothic"/>
        </w:rPr>
      </w:pPr>
      <w:r>
        <w:rPr>
          <w:rFonts w:ascii="Century Gothic" w:hAnsi="Century Gothic" w:eastAsia="Century Gothic" w:cs="Century Gothic"/>
          <w:b/>
          <w:rtl w:val="0"/>
        </w:rPr>
        <w:t>The Griffin Museum</w:t>
      </w:r>
      <w:r>
        <w:rPr>
          <w:rFonts w:ascii="Century Gothic" w:hAnsi="Century Gothic" w:eastAsia="Century Gothic" w:cs="Century Gothic"/>
          <w:rtl w:val="0"/>
        </w:rPr>
        <w:t xml:space="preserve"> celebrates the craft of photography and the community it serves in its thirtieth year with our Annual Juried Members Exhibition. Our jurors are part of the legacy of the Griffin Museum, and we are thrilled they have agreed to jury this exhibition. As former Associate Directors, </w:t>
      </w:r>
      <w:r>
        <w:rPr>
          <w:rFonts w:ascii="Century Gothic" w:hAnsi="Century Gothic" w:eastAsia="Century Gothic" w:cs="Century Gothic"/>
          <w:b/>
          <w:rtl w:val="0"/>
        </w:rPr>
        <w:t>Frances Jakubek</w:t>
      </w:r>
      <w:r>
        <w:rPr>
          <w:rFonts w:ascii="Century Gothic" w:hAnsi="Century Gothic" w:eastAsia="Century Gothic" w:cs="Century Gothic"/>
          <w:rtl w:val="0"/>
        </w:rPr>
        <w:t xml:space="preserve"> and </w:t>
      </w:r>
      <w:r>
        <w:rPr>
          <w:rFonts w:ascii="Century Gothic" w:hAnsi="Century Gothic" w:eastAsia="Century Gothic" w:cs="Century Gothic"/>
          <w:b/>
          <w:rtl w:val="0"/>
        </w:rPr>
        <w:t>Iaritza Menjivar</w:t>
      </w:r>
      <w:r>
        <w:rPr>
          <w:rFonts w:ascii="Century Gothic" w:hAnsi="Century Gothic" w:eastAsia="Century Gothic" w:cs="Century Gothic"/>
          <w:rtl w:val="0"/>
        </w:rPr>
        <w:t xml:space="preserve"> have a long-standing connection to the museum and its members, and we celebrate their success as they moved from the Griffin Museum to other positions working to educate the public and celebrate the art of photography in their respective career paths. </w:t>
      </w:r>
    </w:p>
    <w:p>
      <w:pPr>
        <w:rPr>
          <w:rFonts w:ascii="Century Gothic" w:hAnsi="Century Gothic" w:eastAsia="Century Gothic" w:cs="Century Gothic"/>
        </w:rPr>
      </w:pPr>
    </w:p>
    <w:p>
      <w:pPr>
        <w:spacing w:after="40"/>
        <w:rPr>
          <w:rFonts w:ascii="Century Gothic" w:hAnsi="Century Gothic" w:eastAsia="Century Gothic" w:cs="Century Gothic"/>
          <w:b/>
        </w:rPr>
      </w:pPr>
      <w:r>
        <w:rPr>
          <w:rFonts w:ascii="Century Gothic" w:hAnsi="Century Gothic" w:eastAsia="Century Gothic" w:cs="Century Gothic"/>
          <w:b/>
          <w:rtl w:val="0"/>
        </w:rPr>
        <w:t>Juror – Frances Jakubek</w:t>
      </w:r>
    </w:p>
    <w:p>
      <w:pPr>
        <w:rPr>
          <w:rFonts w:ascii="Century Gothic" w:hAnsi="Century Gothic" w:eastAsia="Century Gothic" w:cs="Century Gothic"/>
        </w:rPr>
      </w:pPr>
      <w:r>
        <w:rPr>
          <w:rFonts w:ascii="Century Gothic" w:hAnsi="Century Gothic" w:eastAsia="Century Gothic" w:cs="Century Gothic"/>
          <w:b/>
          <w:rtl w:val="0"/>
        </w:rPr>
        <w:t xml:space="preserve">Frances Jakubek </w:t>
      </w:r>
      <w:r>
        <w:rPr>
          <w:rFonts w:ascii="Century Gothic" w:hAnsi="Century Gothic" w:eastAsia="Century Gothic" w:cs="Century Gothic"/>
          <w:rtl w:val="0"/>
        </w:rPr>
        <w:t xml:space="preserve">is an image maker, independent curator and advocate for photography. She is the Director of Bruce Silverstein Gallery in New York City, co-founder of </w:t>
      </w:r>
      <w:r>
        <w:rPr>
          <w:rFonts w:ascii="Century Gothic" w:hAnsi="Century Gothic" w:eastAsia="Century Gothic" w:cs="Century Gothic"/>
          <w:i/>
          <w:rtl w:val="0"/>
        </w:rPr>
        <w:t xml:space="preserve">A Yellow Rose Project, </w:t>
      </w:r>
      <w:r>
        <w:rPr>
          <w:rFonts w:ascii="Century Gothic" w:hAnsi="Century Gothic" w:eastAsia="Century Gothic" w:cs="Century Gothic"/>
          <w:rtl w:val="0"/>
        </w:rPr>
        <w:t xml:space="preserve">and past Associate Curator of the Griffin Museum of Photography in Winchester, Massachusetts. </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 xml:space="preserve">Recent curatorial appointments include </w:t>
      </w:r>
      <w:r>
        <w:rPr>
          <w:rFonts w:ascii="Century Gothic" w:hAnsi="Century Gothic" w:eastAsia="Century Gothic" w:cs="Century Gothic"/>
          <w:i/>
          <w:rtl w:val="0"/>
        </w:rPr>
        <w:t>Open Walls</w:t>
      </w:r>
      <w:r>
        <w:rPr>
          <w:rFonts w:ascii="Century Gothic" w:hAnsi="Century Gothic" w:eastAsia="Century Gothic" w:cs="Century Gothic"/>
          <w:rtl w:val="0"/>
        </w:rPr>
        <w:t xml:space="preserve"> for the British Journal of Photography &amp; Les Rencontres d’Arles, The RefridgeCurator, Photo District News’s </w:t>
      </w:r>
      <w:r>
        <w:rPr>
          <w:rFonts w:ascii="Century Gothic" w:hAnsi="Century Gothic" w:eastAsia="Century Gothic" w:cs="Century Gothic"/>
          <w:i/>
          <w:rtl w:val="0"/>
        </w:rPr>
        <w:t>The Curator Awards</w:t>
      </w:r>
      <w:r>
        <w:rPr>
          <w:rFonts w:ascii="Century Gothic" w:hAnsi="Century Gothic" w:eastAsia="Century Gothic" w:cs="Century Gothic"/>
          <w:rtl w:val="0"/>
        </w:rPr>
        <w:t xml:space="preserve"> and Save Art Space. She has been a guest writer for </w:t>
      </w:r>
      <w:r>
        <w:rPr>
          <w:rFonts w:ascii="Century Gothic" w:hAnsi="Century Gothic" w:eastAsia="Century Gothic" w:cs="Century Gothic"/>
          <w:i/>
          <w:rtl w:val="0"/>
        </w:rPr>
        <w:t xml:space="preserve">Don’t Take Pictures, Diffusion Magazine </w:t>
      </w:r>
      <w:r>
        <w:rPr>
          <w:rFonts w:ascii="Century Gothic" w:hAnsi="Century Gothic" w:eastAsia="Century Gothic" w:cs="Century Gothic"/>
          <w:rtl w:val="0"/>
        </w:rPr>
        <w:t>and for artist publications including Serrah Russell’s monograph</w:t>
      </w:r>
      <w:r>
        <w:rPr>
          <w:rFonts w:ascii="Century Gothic" w:hAnsi="Century Gothic" w:eastAsia="Century Gothic" w:cs="Century Gothic"/>
          <w:i/>
          <w:rtl w:val="0"/>
        </w:rPr>
        <w:t xml:space="preserve"> tears, tears. </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Jakubek has been a panelist for the Massachusetts Cultural Council’s Photography fellowships, speaker for SPE National, Washington &amp; Lee University, and the School of Visual Arts’ Masters of Photography i3 Lecture Series. Personal works have been exhibited at The Southern Contemporary Art Gallery in Charleston, SC; Filter Space, Chicago; Camera Commons in Dover, NH; and The Hess Gallery at Pine Manor College, MA.</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Juror – Iaritza Menjivar</w:t>
      </w:r>
    </w:p>
    <w:p>
      <w:pPr>
        <w:rPr>
          <w:rFonts w:ascii="Century Gothic" w:hAnsi="Century Gothic" w:eastAsia="Century Gothic" w:cs="Century Gothic"/>
        </w:rPr>
      </w:pPr>
      <w:r>
        <w:rPr>
          <w:rFonts w:ascii="Century Gothic" w:hAnsi="Century Gothic" w:eastAsia="Century Gothic" w:cs="Century Gothic"/>
          <w:b/>
          <w:rtl w:val="0"/>
        </w:rPr>
        <w:t>Iaritza Menjivar</w:t>
      </w:r>
      <w:r>
        <w:rPr>
          <w:rFonts w:ascii="Century Gothic" w:hAnsi="Century Gothic" w:eastAsia="Century Gothic" w:cs="Century Gothic"/>
          <w:rtl w:val="0"/>
        </w:rPr>
        <w:t xml:space="preserve"> is a photographer based in Boston, Mass. She is the Event and Public Art Coordinator for the Somerville Arts Council and past Associate Director at the Griffin Museum of Photography. Additionally, she is co-instructor to Stella Johnson for the, Seeing Oaxaca Photography Workshop, taught through Maine Media Workshops. Iaritza was recipient of the St. Botolph Foundation Emerging Artist Grant, and for three consecutive years, awarded the presidential scholarship for the Advanced Mentorship Study Program in Visual-Storytelling and Documentary Projects at the Anderson Ranch Arts Center in Colorado. Her personal work has exhibited in various group shows including: </w:t>
      </w:r>
      <w:r>
        <w:fldChar w:fldCharType="begin"/>
      </w:r>
      <w:r>
        <w:instrText xml:space="preserve"> HYPERLINK "https://us.leica-camera.com/Leica-Galleries/Leica-Gallery-Boston/News-Program/Seen-A-Collaboration" \h </w:instrText>
      </w:r>
      <w:r>
        <w:fldChar w:fldCharType="separate"/>
      </w:r>
      <w:r>
        <w:rPr>
          <w:rFonts w:ascii="Century Gothic" w:hAnsi="Century Gothic" w:eastAsia="Century Gothic" w:cs="Century Gothic"/>
          <w:color w:val="0563C1"/>
          <w:u w:val="single"/>
          <w:rtl w:val="0"/>
        </w:rPr>
        <w:t>Seen A Collaboration at Leica Gallery Boston</w:t>
      </w:r>
      <w:r>
        <w:rPr>
          <w:rFonts w:ascii="Century Gothic" w:hAnsi="Century Gothic" w:eastAsia="Century Gothic" w:cs="Century Gothic"/>
          <w:color w:val="0563C1"/>
          <w:u w:val="single"/>
          <w:rtl w:val="0"/>
        </w:rPr>
        <w:fldChar w:fldCharType="end"/>
      </w:r>
      <w:r>
        <w:rPr>
          <w:rFonts w:ascii="Century Gothic" w:hAnsi="Century Gothic" w:eastAsia="Century Gothic" w:cs="Century Gothic"/>
          <w:rtl w:val="0"/>
        </w:rPr>
        <w:t xml:space="preserve">, </w:t>
      </w:r>
      <w:r>
        <w:fldChar w:fldCharType="begin"/>
      </w:r>
      <w:r>
        <w:instrText xml:space="preserve"> HYPERLINK "https://artswestchester.org/modern-families-a-photographic-exhibition/" \h </w:instrText>
      </w:r>
      <w:r>
        <w:fldChar w:fldCharType="separate"/>
      </w:r>
      <w:r>
        <w:rPr>
          <w:rFonts w:ascii="Century Gothic" w:hAnsi="Century Gothic" w:eastAsia="Century Gothic" w:cs="Century Gothic"/>
          <w:color w:val="0563C1"/>
          <w:u w:val="single"/>
          <w:rtl w:val="0"/>
        </w:rPr>
        <w:t>Modern Families at ArtsWestchester</w:t>
      </w:r>
      <w:r>
        <w:rPr>
          <w:rFonts w:ascii="Century Gothic" w:hAnsi="Century Gothic" w:eastAsia="Century Gothic" w:cs="Century Gothic"/>
          <w:color w:val="0563C1"/>
          <w:u w:val="single"/>
          <w:rtl w:val="0"/>
        </w:rPr>
        <w:fldChar w:fldCharType="end"/>
      </w:r>
      <w:r>
        <w:rPr>
          <w:rFonts w:ascii="Century Gothic" w:hAnsi="Century Gothic" w:eastAsia="Century Gothic" w:cs="Century Gothic"/>
          <w:rtl w:val="0"/>
        </w:rPr>
        <w:t>, and the Emerge-Cubes at Photoville in New York. She has been a judge panelist for the Massachusetts Cultural Council’s photography fellowships, speaker for a panel discussion at AIPAD and guest curator for The Fence. Her clients include Massachusetts Institute of Technology and the Washington Post.</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 xml:space="preserve">Submission Guidelines - </w:t>
      </w:r>
    </w:p>
    <w:p>
      <w:pPr>
        <w:spacing w:after="40"/>
        <w:rPr>
          <w:rFonts w:ascii="Century Gothic" w:hAnsi="Century Gothic" w:eastAsia="Century Gothic" w:cs="Century Gothic"/>
          <w:sz w:val="28"/>
          <w:szCs w:val="28"/>
        </w:rPr>
      </w:pPr>
    </w:p>
    <w:p>
      <w:pPr>
        <w:spacing w:after="40"/>
        <w:rPr>
          <w:rFonts w:ascii="Century Gothic" w:hAnsi="Century Gothic" w:eastAsia="Century Gothic" w:cs="Century Gothic"/>
          <w:b/>
          <w:sz w:val="28"/>
          <w:szCs w:val="28"/>
        </w:rPr>
      </w:pPr>
      <w:r>
        <w:rPr>
          <w:rFonts w:ascii="Century Gothic" w:hAnsi="Century Gothic" w:eastAsia="Century Gothic" w:cs="Century Gothic"/>
          <w:b/>
          <w:sz w:val="28"/>
          <w:szCs w:val="28"/>
          <w:rtl w:val="0"/>
        </w:rPr>
        <w:t>Fees</w:t>
      </w:r>
    </w:p>
    <w:p>
      <w:pPr>
        <w:rPr>
          <w:rFonts w:ascii="Century Gothic" w:hAnsi="Century Gothic" w:eastAsia="Century Gothic" w:cs="Century Gothic"/>
          <w:b/>
        </w:rPr>
      </w:pPr>
      <w:r>
        <w:rPr>
          <w:rFonts w:ascii="Century Gothic" w:hAnsi="Century Gothic" w:eastAsia="Century Gothic" w:cs="Century Gothic"/>
          <w:b/>
          <w:rtl w:val="0"/>
        </w:rPr>
        <w:t>Early Bird Pricing</w:t>
      </w:r>
    </w:p>
    <w:p>
      <w:pPr>
        <w:rPr>
          <w:rFonts w:ascii="Century Gothic" w:hAnsi="Century Gothic" w:eastAsia="Century Gothic" w:cs="Century Gothic"/>
        </w:rPr>
      </w:pPr>
      <w:r>
        <w:rPr>
          <w:rFonts w:ascii="Century Gothic" w:hAnsi="Century Gothic" w:eastAsia="Century Gothic" w:cs="Century Gothic"/>
          <w:rtl w:val="0"/>
        </w:rPr>
        <w:t>March 1 – March 21st Fee $25</w:t>
      </w:r>
    </w:p>
    <w:p>
      <w:pPr>
        <w:rPr>
          <w:rFonts w:ascii="Century Gothic" w:hAnsi="Century Gothic" w:eastAsia="Century Gothic" w:cs="Century Gothic"/>
        </w:rPr>
      </w:pPr>
      <w:r>
        <w:rPr>
          <w:rFonts w:ascii="Century Gothic" w:hAnsi="Century Gothic" w:eastAsia="Century Gothic" w:cs="Century Gothic"/>
          <w:rtl w:val="0"/>
        </w:rPr>
        <w:t>(Use coupon GMPeb at checkout)</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Standard Pricing</w:t>
      </w:r>
    </w:p>
    <w:p>
      <w:pPr>
        <w:rPr>
          <w:rFonts w:ascii="Century Gothic" w:hAnsi="Century Gothic" w:eastAsia="Century Gothic" w:cs="Century Gothic"/>
        </w:rPr>
      </w:pPr>
      <w:r>
        <w:rPr>
          <w:rFonts w:ascii="Century Gothic" w:hAnsi="Century Gothic" w:eastAsia="Century Gothic" w:cs="Century Gothic"/>
          <w:rtl w:val="0"/>
        </w:rPr>
        <w:t>March 22 – April 15, 2022 Fee - $35</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Submissions end April 15, 2022 at 11:59 Mountain time.</w:t>
      </w:r>
    </w:p>
    <w:p>
      <w:pPr>
        <w:spacing w:after="40"/>
        <w:rPr>
          <w:rFonts w:ascii="Century Gothic" w:hAnsi="Century Gothic" w:eastAsia="Century Gothic" w:cs="Century Gothic"/>
          <w:sz w:val="28"/>
          <w:szCs w:val="28"/>
        </w:rPr>
      </w:pPr>
    </w:p>
    <w:p>
      <w:pPr>
        <w:spacing w:after="40"/>
        <w:rPr>
          <w:rFonts w:ascii="Century Gothic" w:hAnsi="Century Gothic" w:eastAsia="Century Gothic" w:cs="Century Gothic"/>
          <w:b/>
          <w:sz w:val="28"/>
          <w:szCs w:val="28"/>
        </w:rPr>
      </w:pPr>
      <w:r>
        <w:rPr>
          <w:rFonts w:ascii="Century Gothic" w:hAnsi="Century Gothic" w:eastAsia="Century Gothic" w:cs="Century Gothic"/>
          <w:b/>
          <w:sz w:val="28"/>
          <w:szCs w:val="28"/>
          <w:rtl w:val="0"/>
        </w:rPr>
        <w:t>Evaluation Criteria</w:t>
      </w:r>
    </w:p>
    <w:p>
      <w:pPr>
        <w:rPr>
          <w:rFonts w:ascii="Century Gothic" w:hAnsi="Century Gothic" w:eastAsia="Century Gothic" w:cs="Century Gothic"/>
        </w:rPr>
      </w:pPr>
      <w:r>
        <w:rPr>
          <w:rFonts w:ascii="Century Gothic" w:hAnsi="Century Gothic" w:eastAsia="Century Gothic" w:cs="Century Gothic"/>
          <w:rtl w:val="0"/>
        </w:rPr>
        <w:t xml:space="preserve">The Griffin Museum invites member photographers working in all mediums, styles and schools of thought to participate. Experimental and mixed techniques are welcome. There is no theme. We are excited to review all forms of the photographic image, including moving image, installation and public works, experimental and mixed techniques are welcome. The members exhibition celebrates the creativity of all of our members using photography in their practice. </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The number of photographs in the exhibition will be approximately 60 photographs.</w:t>
      </w:r>
    </w:p>
    <w:p>
      <w:pPr>
        <w:spacing w:after="40"/>
        <w:rPr>
          <w:rFonts w:ascii="Century Gothic" w:hAnsi="Century Gothic" w:eastAsia="Century Gothic" w:cs="Century Gothic"/>
          <w:sz w:val="28"/>
          <w:szCs w:val="28"/>
        </w:rPr>
      </w:pPr>
    </w:p>
    <w:p>
      <w:pPr>
        <w:spacing w:after="40"/>
        <w:rPr>
          <w:rFonts w:ascii="Century Gothic" w:hAnsi="Century Gothic" w:eastAsia="Century Gothic" w:cs="Century Gothic"/>
          <w:b/>
          <w:sz w:val="28"/>
          <w:szCs w:val="28"/>
        </w:rPr>
      </w:pPr>
      <w:r>
        <w:rPr>
          <w:rFonts w:ascii="Century Gothic" w:hAnsi="Century Gothic" w:eastAsia="Century Gothic" w:cs="Century Gothic"/>
          <w:b/>
          <w:sz w:val="28"/>
          <w:szCs w:val="28"/>
          <w:rtl w:val="0"/>
        </w:rPr>
        <w:t>Eligibility</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 xml:space="preserve">ELIGIBILITY: This Call for Entries is open to all active member photographers. Entrants must be members of the Griffin Museum of Photography (with a current membership through April 2022). We do not advocate for members to join the museum just for this juried opportunity only. We always welcome new members as part of our family and offer a broad range of member opportunities. While some opportunities are for long distance members like our on-line classes, and programs, we want you to feel like part of our community from wherever you reside. </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 xml:space="preserve">There is a membership level for Distance Members for those outside of New England. </w:t>
      </w:r>
    </w:p>
    <w:p>
      <w:pPr>
        <w:spacing w:after="40"/>
        <w:rPr>
          <w:rFonts w:ascii="Century Gothic" w:hAnsi="Century Gothic" w:eastAsia="Century Gothic" w:cs="Century Gothic"/>
          <w:sz w:val="28"/>
          <w:szCs w:val="28"/>
        </w:rPr>
      </w:pPr>
    </w:p>
    <w:p>
      <w:pPr>
        <w:spacing w:after="40"/>
        <w:rPr>
          <w:rFonts w:ascii="Century Gothic" w:hAnsi="Century Gothic" w:eastAsia="Century Gothic" w:cs="Century Gothic"/>
          <w:b/>
          <w:sz w:val="28"/>
          <w:szCs w:val="28"/>
        </w:rPr>
      </w:pPr>
      <w:r>
        <w:rPr>
          <w:rFonts w:ascii="Century Gothic" w:hAnsi="Century Gothic" w:eastAsia="Century Gothic" w:cs="Century Gothic"/>
          <w:b/>
          <w:sz w:val="28"/>
          <w:szCs w:val="28"/>
          <w:rtl w:val="0"/>
        </w:rPr>
        <w:t>Submission Requirements</w:t>
      </w:r>
    </w:p>
    <w:p>
      <w:pPr>
        <w:rPr>
          <w:rFonts w:ascii="Century Gothic" w:hAnsi="Century Gothic" w:eastAsia="Century Gothic" w:cs="Century Gothic"/>
        </w:rPr>
      </w:pPr>
      <w:r>
        <w:rPr>
          <w:rFonts w:ascii="Century Gothic" w:hAnsi="Century Gothic" w:eastAsia="Century Gothic" w:cs="Century Gothic"/>
          <w:rtl w:val="0"/>
        </w:rPr>
        <w:t xml:space="preserve">Must be a member of the Griffin Museum of Photography through April 30, 2022. </w:t>
      </w:r>
      <w:r>
        <w:fldChar w:fldCharType="begin"/>
      </w:r>
      <w:r>
        <w:instrText xml:space="preserve"> HYPERLINK "https://griffinmuseum.org/membership-info/" \h </w:instrText>
      </w:r>
      <w:r>
        <w:fldChar w:fldCharType="separate"/>
      </w:r>
      <w:r>
        <w:rPr>
          <w:rFonts w:ascii="Century Gothic" w:hAnsi="Century Gothic" w:eastAsia="Century Gothic" w:cs="Century Gothic"/>
          <w:color w:val="843C0B"/>
          <w:rtl w:val="0"/>
        </w:rPr>
        <w:t>There is the availability to renew memberships.</w:t>
      </w:r>
      <w:r>
        <w:rPr>
          <w:rFonts w:ascii="Century Gothic" w:hAnsi="Century Gothic" w:eastAsia="Century Gothic" w:cs="Century Gothic"/>
          <w:color w:val="843C0B"/>
          <w:rtl w:val="0"/>
        </w:rPr>
        <w:fldChar w:fldCharType="end"/>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All images must be submitted as jpeg files, sized to 1200 px on the longest dimension, (72 dpi is fine), and in Adobe RGB or sRGB color space only.</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All entries that do not adhere to the guidelines above will be rejected.</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 xml:space="preserve">Upload through the Café Portal </w:t>
      </w:r>
      <w:r>
        <w:rPr>
          <w:rFonts w:ascii="Century Gothic" w:hAnsi="Century Gothic" w:eastAsia="Century Gothic" w:cs="Century Gothic"/>
          <w:b/>
          <w:rtl w:val="0"/>
        </w:rPr>
        <w:t>5 images.</w:t>
      </w:r>
      <w:r>
        <w:rPr>
          <w:rFonts w:ascii="Century Gothic" w:hAnsi="Century Gothic" w:eastAsia="Century Gothic" w:cs="Century Gothic"/>
          <w:rtl w:val="0"/>
        </w:rPr>
        <w:t xml:space="preserve"> </w:t>
      </w:r>
    </w:p>
    <w:p>
      <w:pPr>
        <w:rPr>
          <w:rFonts w:ascii="Century Gothic" w:hAnsi="Century Gothic" w:eastAsia="Century Gothic" w:cs="Century Gothic"/>
        </w:rPr>
      </w:pPr>
      <w:r>
        <w:rPr>
          <w:rFonts w:ascii="Century Gothic" w:hAnsi="Century Gothic" w:eastAsia="Century Gothic" w:cs="Century Gothic"/>
          <w:rtl w:val="0"/>
        </w:rPr>
        <w:t xml:space="preserve">8 images can be submitted for members at the dual/family level ($75) or above. Do not submit 8 images if you are not a Dual/Family Member or above. We will contact you to remove 3 images from your submission if your membership is not at the Family or above levels. </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All memberships will be verified before delivery to juror.</w:t>
      </w:r>
    </w:p>
    <w:p>
      <w:pPr>
        <w:rPr>
          <w:rFonts w:ascii="Century Gothic" w:hAnsi="Century Gothic" w:eastAsia="Century Gothic" w:cs="Century Gothic"/>
        </w:rPr>
      </w:pPr>
    </w:p>
    <w:p>
      <w:pPr>
        <w:rPr>
          <w:rFonts w:ascii="Century Gothic" w:hAnsi="Century Gothic" w:eastAsia="Century Gothic" w:cs="Century Gothic"/>
        </w:rPr>
      </w:pPr>
      <w:r>
        <w:rPr>
          <w:rFonts w:ascii="Century Gothic" w:hAnsi="Century Gothic" w:eastAsia="Century Gothic" w:cs="Century Gothic"/>
          <w:rtl w:val="0"/>
        </w:rPr>
        <w:t>The jurying will be anonymous.</w:t>
      </w:r>
    </w:p>
    <w:p>
      <w:pPr>
        <w:spacing w:after="40"/>
        <w:rPr>
          <w:rFonts w:ascii="Century Gothic" w:hAnsi="Century Gothic" w:eastAsia="Century Gothic" w:cs="Century Gothic"/>
          <w:sz w:val="28"/>
          <w:szCs w:val="28"/>
        </w:rPr>
      </w:pPr>
    </w:p>
    <w:p>
      <w:pPr>
        <w:spacing w:after="40"/>
        <w:rPr>
          <w:rFonts w:ascii="Century Gothic" w:hAnsi="Century Gothic" w:eastAsia="Century Gothic" w:cs="Century Gothic"/>
          <w:b/>
          <w:sz w:val="28"/>
          <w:szCs w:val="28"/>
        </w:rPr>
      </w:pPr>
      <w:r>
        <w:rPr>
          <w:rFonts w:ascii="Century Gothic" w:hAnsi="Century Gothic" w:eastAsia="Century Gothic" w:cs="Century Gothic"/>
          <w:b/>
          <w:sz w:val="28"/>
          <w:szCs w:val="28"/>
          <w:rtl w:val="0"/>
        </w:rPr>
        <w:t>AWARDS:</w:t>
      </w:r>
    </w:p>
    <w:p>
      <w:pPr>
        <w:rPr>
          <w:rFonts w:ascii="Century Gothic" w:hAnsi="Century Gothic" w:eastAsia="Century Gothic" w:cs="Century Gothic"/>
        </w:rPr>
      </w:pPr>
      <w:r>
        <w:rPr>
          <w:rFonts w:ascii="Century Gothic" w:hAnsi="Century Gothic" w:eastAsia="Century Gothic" w:cs="Century Gothic"/>
          <w:rtl w:val="0"/>
        </w:rPr>
        <w:t>$1,000 Arthur Griffin Legacy Award</w:t>
      </w:r>
    </w:p>
    <w:p>
      <w:pPr>
        <w:rPr>
          <w:rFonts w:ascii="Century Gothic" w:hAnsi="Century Gothic" w:eastAsia="Century Gothic" w:cs="Century Gothic"/>
        </w:rPr>
      </w:pPr>
      <w:r>
        <w:rPr>
          <w:rFonts w:ascii="Century Gothic" w:hAnsi="Century Gothic" w:eastAsia="Century Gothic" w:cs="Century Gothic"/>
          <w:rtl w:val="0"/>
        </w:rPr>
        <w:t>$500 Griffin Award</w:t>
      </w:r>
    </w:p>
    <w:p>
      <w:pPr>
        <w:rPr>
          <w:rFonts w:ascii="Century Gothic" w:hAnsi="Century Gothic" w:eastAsia="Century Gothic" w:cs="Century Gothic"/>
        </w:rPr>
      </w:pPr>
      <w:r>
        <w:rPr>
          <w:rFonts w:ascii="Century Gothic" w:hAnsi="Century Gothic" w:eastAsia="Century Gothic" w:cs="Century Gothic"/>
          <w:rtl w:val="0"/>
        </w:rPr>
        <w:t>$100 Honorable Mentions (5)</w:t>
      </w:r>
    </w:p>
    <w:p>
      <w:pPr>
        <w:rPr>
          <w:rFonts w:ascii="Century Gothic" w:hAnsi="Century Gothic" w:eastAsia="Century Gothic" w:cs="Century Gothic"/>
        </w:rPr>
      </w:pPr>
      <w:r>
        <w:rPr>
          <w:rFonts w:ascii="Century Gothic" w:hAnsi="Century Gothic" w:eastAsia="Century Gothic" w:cs="Century Gothic"/>
          <w:rtl w:val="0"/>
        </w:rPr>
        <w:t>We will award 4 exhibitions that will take place next June and July 2022.</w:t>
      </w:r>
    </w:p>
    <w:p>
      <w:pPr>
        <w:rPr>
          <w:rFonts w:ascii="Century Gothic" w:hAnsi="Century Gothic" w:eastAsia="Century Gothic" w:cs="Century Gothic"/>
        </w:rPr>
      </w:pPr>
      <w:r>
        <w:rPr>
          <w:rFonts w:ascii="Century Gothic" w:hAnsi="Century Gothic" w:eastAsia="Century Gothic" w:cs="Century Gothic"/>
          <w:rtl w:val="0"/>
        </w:rPr>
        <w:t>We will award 1 Director’s prize that will result in a catalog.</w:t>
      </w:r>
    </w:p>
    <w:p>
      <w:pPr>
        <w:rPr>
          <w:rFonts w:ascii="Century Gothic" w:hAnsi="Century Gothic" w:eastAsia="Century Gothic" w:cs="Century Gothic"/>
        </w:rPr>
      </w:pPr>
      <w:r>
        <w:rPr>
          <w:rFonts w:ascii="Century Gothic" w:hAnsi="Century Gothic" w:eastAsia="Century Gothic" w:cs="Century Gothic"/>
          <w:rtl w:val="0"/>
        </w:rPr>
        <w:t>We will produce a catalog of the 27th Juried Exhibition.</w:t>
      </w:r>
    </w:p>
    <w:p>
      <w:pPr>
        <w:rPr>
          <w:rFonts w:ascii="Century Gothic" w:hAnsi="Century Gothic" w:eastAsia="Century Gothic" w:cs="Century Gothic"/>
        </w:rPr>
      </w:pPr>
      <w:r>
        <w:rPr>
          <w:rFonts w:ascii="Century Gothic" w:hAnsi="Century Gothic" w:eastAsia="Century Gothic" w:cs="Century Gothic"/>
          <w:rtl w:val="0"/>
        </w:rPr>
        <w:t xml:space="preserve">We will produce an online exhibition from photographs not chosen by the juror. It will be a digital showcase in the museum during the members exhibition. </w:t>
      </w:r>
    </w:p>
    <w:p>
      <w:pPr>
        <w:rPr>
          <w:rFonts w:ascii="Century Gothic" w:hAnsi="Century Gothic" w:eastAsia="Century Gothic" w:cs="Century Gothic"/>
        </w:rPr>
      </w:pPr>
      <w:r>
        <w:rPr>
          <w:rFonts w:ascii="Century Gothic" w:hAnsi="Century Gothic" w:eastAsia="Century Gothic" w:cs="Century Gothic"/>
          <w:rtl w:val="0"/>
        </w:rPr>
        <w:t>We will award one Purchase Prize.</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 xml:space="preserve">Exhibition Dates - </w:t>
      </w:r>
    </w:p>
    <w:p>
      <w:pPr>
        <w:rPr>
          <w:rFonts w:ascii="Century Gothic" w:hAnsi="Century Gothic" w:eastAsia="Century Gothic" w:cs="Century Gothic"/>
          <w:b/>
        </w:rPr>
      </w:pPr>
      <w:r>
        <w:rPr>
          <w:rFonts w:ascii="Century Gothic" w:hAnsi="Century Gothic" w:eastAsia="Century Gothic" w:cs="Century Gothic"/>
          <w:b/>
          <w:rtl w:val="0"/>
        </w:rPr>
        <w:t>July 7, 2021 – September 4, 2021.</w:t>
      </w:r>
    </w:p>
    <w:p>
      <w:pPr>
        <w:rPr>
          <w:rFonts w:ascii="Century Gothic" w:hAnsi="Century Gothic" w:eastAsia="Century Gothic" w:cs="Century Gothic"/>
          <w:b/>
        </w:rPr>
      </w:pPr>
      <w:r>
        <w:rPr>
          <w:rFonts w:ascii="Century Gothic" w:hAnsi="Century Gothic" w:eastAsia="Century Gothic" w:cs="Century Gothic"/>
          <w:b/>
          <w:rtl w:val="0"/>
        </w:rPr>
        <w:t>Artist Reception - July 10, 2021 at 4 PM.</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Online Artist Panels highlighting Winning and Honorable Mention Artists.</w:t>
      </w:r>
    </w:p>
    <w:p>
      <w:pPr>
        <w:rPr>
          <w:rFonts w:ascii="Century Gothic" w:hAnsi="Century Gothic" w:eastAsia="Century Gothic" w:cs="Century Gothic"/>
          <w:b/>
        </w:rPr>
      </w:pPr>
      <w:r>
        <w:rPr>
          <w:rFonts w:ascii="Century Gothic" w:hAnsi="Century Gothic" w:eastAsia="Century Gothic" w:cs="Century Gothic"/>
          <w:b/>
          <w:rtl w:val="0"/>
        </w:rPr>
        <w:t>July 21</w:t>
      </w:r>
      <w:r>
        <w:rPr>
          <w:rFonts w:ascii="Century Gothic" w:hAnsi="Century Gothic" w:eastAsia="Century Gothic" w:cs="Century Gothic"/>
          <w:b/>
          <w:vertAlign w:val="superscript"/>
          <w:rtl w:val="0"/>
        </w:rPr>
        <w:t>st</w:t>
      </w:r>
      <w:r>
        <w:rPr>
          <w:rFonts w:ascii="Century Gothic" w:hAnsi="Century Gothic" w:eastAsia="Century Gothic" w:cs="Century Gothic"/>
          <w:b/>
          <w:rtl w:val="0"/>
        </w:rPr>
        <w:t xml:space="preserve"> – 7pm</w:t>
      </w:r>
    </w:p>
    <w:p>
      <w:pPr>
        <w:rPr>
          <w:rFonts w:ascii="Century Gothic" w:hAnsi="Century Gothic" w:eastAsia="Century Gothic" w:cs="Century Gothic"/>
          <w:b/>
        </w:rPr>
      </w:pPr>
      <w:r>
        <w:rPr>
          <w:rFonts w:ascii="Century Gothic" w:hAnsi="Century Gothic" w:eastAsia="Century Gothic" w:cs="Century Gothic"/>
          <w:b/>
          <w:rtl w:val="0"/>
        </w:rPr>
        <w:t>August 3</w:t>
      </w:r>
      <w:r>
        <w:rPr>
          <w:rFonts w:ascii="Century Gothic" w:hAnsi="Century Gothic" w:eastAsia="Century Gothic" w:cs="Century Gothic"/>
          <w:b/>
          <w:vertAlign w:val="superscript"/>
          <w:rtl w:val="0"/>
        </w:rPr>
        <w:t>rd</w:t>
      </w:r>
      <w:r>
        <w:rPr>
          <w:rFonts w:ascii="Century Gothic" w:hAnsi="Century Gothic" w:eastAsia="Century Gothic" w:cs="Century Gothic"/>
          <w:b/>
          <w:rtl w:val="0"/>
        </w:rPr>
        <w:t xml:space="preserve"> – 7pm</w:t>
      </w:r>
    </w:p>
    <w:p>
      <w:pPr>
        <w:rPr>
          <w:rFonts w:ascii="Century Gothic" w:hAnsi="Century Gothic" w:eastAsia="Century Gothic" w:cs="Century Gothic"/>
          <w:b/>
        </w:rPr>
      </w:pPr>
      <w:r>
        <w:rPr>
          <w:rFonts w:ascii="Century Gothic" w:hAnsi="Century Gothic" w:eastAsia="Century Gothic" w:cs="Century Gothic"/>
          <w:b/>
          <w:rtl w:val="0"/>
        </w:rPr>
        <w:t>August 18</w:t>
      </w:r>
      <w:r>
        <w:rPr>
          <w:rFonts w:ascii="Century Gothic" w:hAnsi="Century Gothic" w:eastAsia="Century Gothic" w:cs="Century Gothic"/>
          <w:b/>
          <w:vertAlign w:val="superscript"/>
          <w:rtl w:val="0"/>
        </w:rPr>
        <w:t>th</w:t>
      </w:r>
      <w:r>
        <w:rPr>
          <w:rFonts w:ascii="Century Gothic" w:hAnsi="Century Gothic" w:eastAsia="Century Gothic" w:cs="Century Gothic"/>
          <w:b/>
          <w:rtl w:val="0"/>
        </w:rPr>
        <w:t xml:space="preserve"> – 7pm</w:t>
      </w:r>
    </w:p>
    <w:p>
      <w:pPr>
        <w:rPr>
          <w:rFonts w:ascii="Century Gothic" w:hAnsi="Century Gothic" w:eastAsia="Century Gothic" w:cs="Century Gothic"/>
          <w:b/>
        </w:rPr>
      </w:pPr>
    </w:p>
    <w:p>
      <w:pPr>
        <w:rPr>
          <w:rFonts w:ascii="Century Gothic" w:hAnsi="Century Gothic" w:eastAsia="Century Gothic" w:cs="Century Gothic"/>
        </w:rPr>
      </w:pPr>
      <w:r>
        <w:rPr>
          <w:rFonts w:ascii="Century Gothic" w:hAnsi="Century Gothic" w:eastAsia="Century Gothic" w:cs="Century Gothic"/>
          <w:b/>
          <w:rtl w:val="0"/>
        </w:rPr>
        <w:t xml:space="preserve">TBD – Member Project(tions) – </w:t>
      </w:r>
      <w:r>
        <w:rPr>
          <w:rFonts w:ascii="Century Gothic" w:hAnsi="Century Gothic" w:eastAsia="Century Gothic" w:cs="Century Gothic"/>
          <w:rtl w:val="0"/>
        </w:rPr>
        <w:t xml:space="preserve">Participating members of the exhibition will have the opportunity for an outdoor slide show evening event on the Griffin Rotary Terrace. </w:t>
      </w:r>
    </w:p>
    <w:p>
      <w:pPr>
        <w:rPr>
          <w:rFonts w:ascii="Century Gothic" w:hAnsi="Century Gothic" w:eastAsia="Century Gothic" w:cs="Century Gothic"/>
          <w:b/>
        </w:rPr>
      </w:pPr>
    </w:p>
    <w:p>
      <w:pPr>
        <w:rPr>
          <w:rFonts w:ascii="Century Gothic" w:hAnsi="Century Gothic" w:eastAsia="Century Gothic" w:cs="Century Gothic"/>
        </w:rPr>
      </w:pPr>
      <w:r>
        <w:rPr>
          <w:rFonts w:ascii="Century Gothic" w:hAnsi="Century Gothic" w:eastAsia="Century Gothic" w:cs="Century Gothic"/>
          <w:rtl w:val="0"/>
        </w:rPr>
        <w:t xml:space="preserve">Both jurors will have an online </w:t>
      </w:r>
      <w:r>
        <w:rPr>
          <w:rFonts w:ascii="Century Gothic" w:hAnsi="Century Gothic" w:eastAsia="Century Gothic" w:cs="Century Gothic"/>
          <w:b/>
          <w:rtl w:val="0"/>
        </w:rPr>
        <w:t>Curator in Residence</w:t>
      </w:r>
      <w:r>
        <w:rPr>
          <w:rFonts w:ascii="Century Gothic" w:hAnsi="Century Gothic" w:eastAsia="Century Gothic" w:cs="Century Gothic"/>
          <w:rtl w:val="0"/>
        </w:rPr>
        <w:t xml:space="preserve"> opportunity, for exhibiting artists to meet with the jurors for a 30 minute portfolio review. </w:t>
      </w:r>
    </w:p>
    <w:p>
      <w:pPr>
        <w:rPr>
          <w:rFonts w:ascii="Century Gothic" w:hAnsi="Century Gothic" w:eastAsia="Century Gothic" w:cs="Century Gothic"/>
        </w:rPr>
      </w:pPr>
    </w:p>
    <w:p>
      <w:pPr>
        <w:rPr>
          <w:rFonts w:ascii="Century Gothic" w:hAnsi="Century Gothic" w:eastAsia="Century Gothic" w:cs="Century Gothic"/>
          <w:b/>
        </w:rPr>
      </w:pPr>
      <w:r>
        <w:rPr>
          <w:rFonts w:ascii="Century Gothic" w:hAnsi="Century Gothic" w:eastAsia="Century Gothic" w:cs="Century Gothic"/>
          <w:b/>
          <w:rtl w:val="0"/>
        </w:rPr>
        <w:t xml:space="preserve">If selected for exhibition - </w:t>
      </w:r>
    </w:p>
    <w:p>
      <w:pPr>
        <w:rPr>
          <w:rFonts w:ascii="Century Gothic" w:hAnsi="Century Gothic" w:eastAsia="Century Gothic" w:cs="Century Gothic"/>
        </w:rPr>
      </w:pPr>
      <w:r>
        <w:rPr>
          <w:rFonts w:ascii="Century Gothic" w:hAnsi="Century Gothic" w:eastAsia="Century Gothic" w:cs="Century Gothic"/>
          <w:rtl w:val="0"/>
        </w:rPr>
        <w:t xml:space="preserve">Artwork must be framed and ready to hang. Artists will pay shipping to and from the museum. Artwork can be available for sale. The Griffin would retain 35% of the sale price as a commission for the sale. </w:t>
      </w:r>
    </w:p>
    <w:p>
      <w:pPr>
        <w:rPr>
          <w:rFonts w:ascii="Century Gothic" w:hAnsi="Century Gothic" w:eastAsia="Century Gothic" w:cs="Century Gothic"/>
        </w:rPr>
      </w:pPr>
    </w:p>
    <w:sectPr>
      <w:pgSz w:w="12240" w:h="15840"/>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Georgia">
    <w:panose1 w:val="02040802050405020203"/>
    <w:charset w:val="00"/>
    <w:family w:val="auto"/>
    <w:pitch w:val="default"/>
    <w:sig w:usb0="00000287" w:usb1="00000000" w:usb2="00000000" w:usb3="00000000" w:csb0="2000009F" w:csb1="00000000"/>
  </w:font>
  <w:font w:name="Century Gothic">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ocumentProtection w:enforcement="0"/>
  <w:defaultTabStop w:val="720"/>
  <w:compat>
    <w:useFELayout/>
    <w:compatSetting w:name="compatibilityMode" w:uri="http://schemas.microsoft.com/office/word" w:val="15"/>
  </w:compat>
  <w:rsids>
    <w:rsidRoot w:val="00000000"/>
    <w:rsid w:val="6ABF8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US"/>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10">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8">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9">
    <w:name w:val="Title"/>
    <w:basedOn w:val="1"/>
    <w:next w:val="1"/>
    <w:qFormat/>
    <w:uiPriority w:val="0"/>
    <w:pPr>
      <w:keepNext/>
      <w:keepLines/>
      <w:pageBreakBefore w:val="0"/>
      <w:spacing w:before="480" w:after="120"/>
    </w:pPr>
    <w:rPr>
      <w:b/>
      <w:sz w:val="72"/>
      <w:szCs w:val="7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table" w:customStyle="1" w:styleId="13">
    <w:name w:val="Table Normal"/>
    <w:uiPriority w:val="0"/>
  </w:style>
  <w:style w:type="character" w:customStyle="1" w:styleId="14">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Office_3.3.0.5120_F1E327BC-269C-435d-A152-05C5408002CA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2022-02-12T21:05:00Z</dcterms:created>
  <dc:creator>Microsoft Office User</dc:creator>
  <cp:lastModifiedBy>a123456</cp:lastModifiedBy>
  <dcterms:modified xsi:type="dcterms:W3CDTF">2022-02-28T01:06:56Z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